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4776E" w:rsidRDefault="0024776E" w:rsidP="0024776E">
      <w:pPr>
        <w:jc w:val="center"/>
        <w:rPr>
          <w:b/>
          <w:bCs/>
          <w:sz w:val="32"/>
          <w:szCs w:val="32"/>
          <w:u w:val="single"/>
          <w:rtl/>
        </w:rPr>
      </w:pPr>
      <w:bookmarkStart w:id="0" w:name="_GoBack"/>
      <w:bookmarkEnd w:id="0"/>
      <w:r w:rsidRPr="0024776E">
        <w:rPr>
          <w:rFonts w:hint="cs"/>
          <w:b/>
          <w:bCs/>
          <w:sz w:val="32"/>
          <w:szCs w:val="32"/>
          <w:u w:val="single"/>
          <w:rtl/>
        </w:rPr>
        <w:t>הודעה על שינוי תנאי סף למכרז 15/17- קבלת שירותי בקרה לייעוץ הנדסי כלכלי</w:t>
      </w:r>
      <w:r>
        <w:rPr>
          <w:rFonts w:hint="cs"/>
          <w:b/>
          <w:bCs/>
          <w:sz w:val="32"/>
          <w:szCs w:val="32"/>
          <w:u w:val="single"/>
          <w:rtl/>
        </w:rPr>
        <w:t xml:space="preserve"> </w:t>
      </w:r>
    </w:p>
    <w:p w:rsidR="0024776E" w:rsidRDefault="0024776E" w:rsidP="0024776E">
      <w:pPr>
        <w:jc w:val="center"/>
        <w:rPr>
          <w:b/>
          <w:bCs/>
          <w:sz w:val="32"/>
          <w:szCs w:val="32"/>
          <w:u w:val="single"/>
          <w:rtl/>
        </w:rPr>
      </w:pPr>
      <w:r w:rsidRPr="0024776E">
        <w:rPr>
          <w:rFonts w:hint="cs"/>
          <w:b/>
          <w:bCs/>
          <w:sz w:val="32"/>
          <w:szCs w:val="32"/>
          <w:u w:val="single"/>
          <w:rtl/>
        </w:rPr>
        <w:t>במשרד הכלכלה והתעשייה</w:t>
      </w:r>
    </w:p>
    <w:p w:rsidR="0024776E" w:rsidRDefault="0024776E" w:rsidP="0024776E">
      <w:pPr>
        <w:rPr>
          <w:sz w:val="28"/>
          <w:szCs w:val="28"/>
          <w:rtl/>
        </w:rPr>
      </w:pPr>
    </w:p>
    <w:p w:rsidR="0024776E" w:rsidRDefault="0024776E" w:rsidP="0024776E">
      <w:pPr>
        <w:pStyle w:val="ab"/>
        <w:spacing w:after="0" w:line="240" w:lineRule="auto"/>
        <w:ind w:left="720"/>
        <w:rPr>
          <w:sz w:val="28"/>
          <w:szCs w:val="28"/>
          <w:rtl/>
        </w:rPr>
      </w:pPr>
      <w:r w:rsidRPr="0024776E">
        <w:rPr>
          <w:rFonts w:hint="eastAsia"/>
          <w:sz w:val="28"/>
          <w:szCs w:val="28"/>
          <w:rtl/>
        </w:rPr>
        <w:t>במסגרת</w:t>
      </w:r>
      <w:r w:rsidRPr="0024776E">
        <w:rPr>
          <w:rFonts w:hint="cs"/>
          <w:sz w:val="28"/>
          <w:szCs w:val="28"/>
          <w:rtl/>
        </w:rPr>
        <w:t xml:space="preserve"> </w:t>
      </w:r>
      <w:r>
        <w:rPr>
          <w:rFonts w:hint="cs"/>
          <w:sz w:val="28"/>
          <w:szCs w:val="28"/>
          <w:rtl/>
        </w:rPr>
        <w:t>מתן מענה לשאלות למכרז האמור,</w:t>
      </w:r>
      <w:r w:rsidRPr="0024776E">
        <w:rPr>
          <w:rFonts w:hint="cs"/>
          <w:sz w:val="28"/>
          <w:szCs w:val="28"/>
          <w:rtl/>
        </w:rPr>
        <w:t xml:space="preserve"> נערכו שינויים בנוסח של מספר תנאי סף אשר על כן, ובהתאם להוראת </w:t>
      </w:r>
      <w:proofErr w:type="spellStart"/>
      <w:r w:rsidRPr="0024776E">
        <w:rPr>
          <w:rFonts w:hint="cs"/>
          <w:sz w:val="28"/>
          <w:szCs w:val="28"/>
          <w:rtl/>
        </w:rPr>
        <w:t>תכ"ם</w:t>
      </w:r>
      <w:proofErr w:type="spellEnd"/>
      <w:r w:rsidRPr="0024776E">
        <w:rPr>
          <w:rFonts w:hint="cs"/>
          <w:sz w:val="28"/>
          <w:szCs w:val="28"/>
          <w:rtl/>
        </w:rPr>
        <w:t xml:space="preserve"> 7.4.8, ועדת המכרזים </w:t>
      </w:r>
      <w:r>
        <w:rPr>
          <w:rFonts w:hint="cs"/>
          <w:sz w:val="28"/>
          <w:szCs w:val="28"/>
          <w:rtl/>
        </w:rPr>
        <w:t>מפרסמת בזאת</w:t>
      </w:r>
      <w:r w:rsidRPr="0024776E">
        <w:rPr>
          <w:rFonts w:hint="cs"/>
          <w:sz w:val="28"/>
          <w:szCs w:val="28"/>
          <w:rtl/>
        </w:rPr>
        <w:t xml:space="preserve"> הודעה בדבר השינויים</w:t>
      </w:r>
      <w:r>
        <w:rPr>
          <w:rFonts w:hint="cs"/>
          <w:sz w:val="28"/>
          <w:szCs w:val="28"/>
          <w:rtl/>
        </w:rPr>
        <w:t>.</w:t>
      </w:r>
    </w:p>
    <w:p w:rsidR="0024776E" w:rsidRDefault="0024776E" w:rsidP="0024776E">
      <w:pPr>
        <w:pStyle w:val="ab"/>
        <w:spacing w:after="0" w:line="240" w:lineRule="auto"/>
        <w:ind w:left="720"/>
        <w:rPr>
          <w:sz w:val="28"/>
          <w:szCs w:val="28"/>
          <w:rtl/>
        </w:rPr>
      </w:pPr>
    </w:p>
    <w:p w:rsidR="0024776E" w:rsidRPr="0024776E" w:rsidRDefault="0024776E" w:rsidP="0024776E">
      <w:pPr>
        <w:pStyle w:val="ab"/>
        <w:spacing w:after="0" w:line="240" w:lineRule="auto"/>
        <w:ind w:left="720"/>
        <w:rPr>
          <w:b/>
          <w:bCs/>
          <w:sz w:val="28"/>
          <w:szCs w:val="28"/>
        </w:rPr>
      </w:pPr>
      <w:r w:rsidRPr="0024776E">
        <w:rPr>
          <w:rFonts w:hint="cs"/>
          <w:b/>
          <w:bCs/>
          <w:sz w:val="28"/>
          <w:szCs w:val="28"/>
          <w:rtl/>
        </w:rPr>
        <w:t>המועד האחרון להגשת ההצעות יידחה ליום חמישי 5.9.2017 בשעה 12:00.</w:t>
      </w:r>
    </w:p>
    <w:p w:rsidR="0024776E" w:rsidRDefault="0024776E" w:rsidP="0024776E">
      <w:pPr>
        <w:rPr>
          <w:sz w:val="28"/>
          <w:szCs w:val="28"/>
          <w:rtl/>
        </w:rPr>
      </w:pPr>
    </w:p>
    <w:p w:rsidR="00A00D59" w:rsidRDefault="00A00D59" w:rsidP="00A00D59">
      <w:pPr>
        <w:spacing w:after="0" w:line="240" w:lineRule="auto"/>
        <w:ind w:left="685" w:right="709"/>
        <w:rPr>
          <w:rFonts w:ascii="Times New Roman" w:hAnsi="Times New Roman" w:cs="David"/>
          <w:sz w:val="24"/>
          <w:szCs w:val="24"/>
          <w:rtl/>
          <w:lang w:eastAsia="he-IL"/>
        </w:rPr>
      </w:pPr>
      <w:r>
        <w:rPr>
          <w:noProof/>
        </w:rPr>
        <w:drawing>
          <wp:anchor distT="0" distB="0" distL="114300" distR="114300" simplePos="0" relativeHeight="251659264" behindDoc="1" locked="0" layoutInCell="1" allowOverlap="1" wp14:anchorId="033E99AB" wp14:editId="1399E202">
            <wp:simplePos x="0" y="0"/>
            <wp:positionH relativeFrom="column">
              <wp:posOffset>90805</wp:posOffset>
            </wp:positionH>
            <wp:positionV relativeFrom="paragraph">
              <wp:posOffset>-635</wp:posOffset>
            </wp:positionV>
            <wp:extent cx="930275" cy="786765"/>
            <wp:effectExtent l="0" t="0" r="3175" b="0"/>
            <wp:wrapNone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30275" cy="78676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E13D9F">
        <w:rPr>
          <w:rFonts w:ascii="Times New Roman" w:hAnsi="Times New Roman" w:cs="David" w:hint="cs"/>
          <w:sz w:val="28"/>
          <w:szCs w:val="28"/>
          <w:rtl/>
          <w:lang w:eastAsia="he-IL"/>
        </w:rPr>
        <w:t xml:space="preserve">המכרז </w:t>
      </w:r>
      <w:r>
        <w:rPr>
          <w:rFonts w:ascii="Times New Roman" w:hAnsi="Times New Roman" w:cs="David" w:hint="cs"/>
          <w:sz w:val="28"/>
          <w:szCs w:val="28"/>
          <w:rtl/>
          <w:lang w:eastAsia="he-IL"/>
        </w:rPr>
        <w:t xml:space="preserve">המתוקן </w:t>
      </w:r>
      <w:r w:rsidRPr="00E13D9F">
        <w:rPr>
          <w:rFonts w:ascii="Times New Roman" w:hAnsi="Times New Roman" w:cs="David" w:hint="cs"/>
          <w:sz w:val="28"/>
          <w:szCs w:val="28"/>
          <w:rtl/>
          <w:lang w:eastAsia="he-IL"/>
        </w:rPr>
        <w:t xml:space="preserve">מפורסם באתר המשרד בכתובת  </w:t>
      </w:r>
      <w:hyperlink r:id="rId9" w:history="1">
        <w:r w:rsidRPr="00E13D9F">
          <w:rPr>
            <w:color w:val="0000FF"/>
            <w:u w:val="single"/>
          </w:rPr>
          <w:t>http://economy.gov.il/tenders</w:t>
        </w:r>
      </w:hyperlink>
    </w:p>
    <w:p w:rsidR="0024776E" w:rsidRDefault="0024776E" w:rsidP="0024776E">
      <w:pPr>
        <w:ind w:firstLine="720"/>
        <w:rPr>
          <w:sz w:val="28"/>
          <w:szCs w:val="28"/>
          <w:rtl/>
        </w:rPr>
      </w:pPr>
    </w:p>
    <w:p w:rsidR="0024776E" w:rsidRDefault="0024776E" w:rsidP="0024776E">
      <w:pPr>
        <w:rPr>
          <w:sz w:val="28"/>
          <w:szCs w:val="28"/>
          <w:rtl/>
        </w:rPr>
      </w:pPr>
      <w:r>
        <w:rPr>
          <w:sz w:val="28"/>
          <w:szCs w:val="28"/>
          <w:rtl/>
        </w:rPr>
        <w:tab/>
      </w:r>
    </w:p>
    <w:p w:rsidR="00A00D59" w:rsidRDefault="00A00D59" w:rsidP="0024776E">
      <w:pPr>
        <w:rPr>
          <w:sz w:val="28"/>
          <w:szCs w:val="28"/>
          <w:rtl/>
        </w:rPr>
      </w:pPr>
    </w:p>
    <w:p w:rsidR="00A00D59" w:rsidRDefault="00A00D59" w:rsidP="0024776E">
      <w:pPr>
        <w:rPr>
          <w:sz w:val="28"/>
          <w:szCs w:val="28"/>
          <w:rtl/>
        </w:rPr>
      </w:pPr>
    </w:p>
    <w:p w:rsidR="00A00D59" w:rsidRPr="0024776E" w:rsidRDefault="00A00D59" w:rsidP="0024776E">
      <w:pPr>
        <w:rPr>
          <w:sz w:val="28"/>
          <w:szCs w:val="28"/>
          <w:rtl/>
        </w:rPr>
      </w:pPr>
    </w:p>
    <w:p w:rsidR="0024776E" w:rsidRDefault="0024776E" w:rsidP="0044715A">
      <w:pPr>
        <w:jc w:val="right"/>
        <w:rPr>
          <w:rtl/>
        </w:rPr>
      </w:pPr>
    </w:p>
    <w:p w:rsidR="00280173" w:rsidRDefault="00280173" w:rsidP="00942331">
      <w:pPr>
        <w:spacing w:line="240" w:lineRule="auto"/>
      </w:pPr>
    </w:p>
    <w:sectPr w:rsidR="00280173" w:rsidSect="0024776E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720" w:right="720" w:bottom="720" w:left="72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17CC0" w:rsidRDefault="00117CC0">
      <w:pPr>
        <w:spacing w:after="0" w:line="240" w:lineRule="auto"/>
      </w:pPr>
      <w:r>
        <w:separator/>
      </w:r>
    </w:p>
  </w:endnote>
  <w:endnote w:type="continuationSeparator" w:id="0">
    <w:p w:rsidR="00117CC0" w:rsidRDefault="00117CC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762C3" w:rsidRDefault="000762C3">
    <w:pPr>
      <w:pStyle w:val="a5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233B9" w:rsidRPr="00340B09" w:rsidRDefault="00566990" w:rsidP="000762C3">
    <w:pPr>
      <w:ind w:left="-835"/>
      <w:rPr>
        <w:sz w:val="20"/>
        <w:szCs w:val="20"/>
      </w:rPr>
    </w:pPr>
    <w:r>
      <w:rPr>
        <w:sz w:val="20"/>
        <w:szCs w:val="20"/>
        <w:rtl/>
      </w:rPr>
      <w:t>משרד הכלכלה והתעשייה</w:t>
    </w:r>
    <w:r w:rsidR="005233B9" w:rsidRPr="00340B09">
      <w:rPr>
        <w:sz w:val="20"/>
        <w:szCs w:val="20"/>
        <w:rtl/>
      </w:rPr>
      <w:br/>
      <w:t xml:space="preserve">בניין </w:t>
    </w:r>
    <w:proofErr w:type="spellStart"/>
    <w:r w:rsidR="005233B9" w:rsidRPr="00340B09">
      <w:rPr>
        <w:sz w:val="20"/>
        <w:szCs w:val="20"/>
        <w:rtl/>
      </w:rPr>
      <w:t>ג'נרי</w:t>
    </w:r>
    <w:proofErr w:type="spellEnd"/>
    <w:r w:rsidR="005233B9" w:rsidRPr="00340B09">
      <w:rPr>
        <w:sz w:val="20"/>
        <w:szCs w:val="20"/>
        <w:rtl/>
      </w:rPr>
      <w:t xml:space="preserve">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="005233B9" w:rsidRPr="00340B09">
      <w:rPr>
        <w:sz w:val="20"/>
        <w:szCs w:val="20"/>
        <w:rtl/>
      </w:rPr>
      <w:t xml:space="preserve"> הממשלה, ת"ד 3166, ירושלים 9103101</w:t>
    </w:r>
    <w:r w:rsidR="005233B9" w:rsidRPr="00340B09">
      <w:rPr>
        <w:sz w:val="20"/>
        <w:szCs w:val="20"/>
        <w:rtl/>
      </w:rPr>
      <w:br/>
      <w:t>טל' 02-6662</w:t>
    </w:r>
    <w:r w:rsidR="000762C3">
      <w:rPr>
        <w:rFonts w:hint="cs"/>
        <w:sz w:val="20"/>
        <w:szCs w:val="20"/>
        <w:rtl/>
      </w:rPr>
      <w:t>283</w:t>
    </w:r>
    <w:r w:rsidR="005233B9" w:rsidRPr="00340B09">
      <w:rPr>
        <w:sz w:val="20"/>
        <w:szCs w:val="20"/>
        <w:rtl/>
      </w:rPr>
      <w:t>, פקס 02-6662937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762C3" w:rsidRDefault="000762C3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17CC0" w:rsidRDefault="00117CC0">
      <w:pPr>
        <w:spacing w:after="0" w:line="240" w:lineRule="auto"/>
      </w:pPr>
      <w:r>
        <w:separator/>
      </w:r>
    </w:p>
  </w:footnote>
  <w:footnote w:type="continuationSeparator" w:id="0">
    <w:p w:rsidR="00117CC0" w:rsidRDefault="00117CC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762C3" w:rsidRDefault="000762C3">
    <w:pPr>
      <w:pStyle w:val="a3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15B40" w:rsidRDefault="00F132E8" w:rsidP="00415B40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 wp14:anchorId="32D86126" wp14:editId="3213AE58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415B40" w:rsidRDefault="00CF424F">
    <w:pPr>
      <w:pStyle w:val="a3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762C3" w:rsidRDefault="000762C3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181A70"/>
    <w:multiLevelType w:val="hybridMultilevel"/>
    <w:tmpl w:val="D2B28462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035503BE"/>
    <w:multiLevelType w:val="hybridMultilevel"/>
    <w:tmpl w:val="41224126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35754FE"/>
    <w:multiLevelType w:val="hybridMultilevel"/>
    <w:tmpl w:val="CE7297D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9C32609"/>
    <w:multiLevelType w:val="multilevel"/>
    <w:tmpl w:val="520E3264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0AEF3263"/>
    <w:multiLevelType w:val="hybridMultilevel"/>
    <w:tmpl w:val="89FE729E"/>
    <w:lvl w:ilvl="0" w:tplc="D31A2504">
      <w:start w:val="1"/>
      <w:numFmt w:val="bullet"/>
      <w:lvlText w:val="+"/>
      <w:lvlJc w:val="left"/>
      <w:pPr>
        <w:ind w:left="720" w:hanging="360"/>
      </w:pPr>
      <w:rPr>
        <w:rFonts w:ascii="Symbol" w:hAnsi="Symbol" w:hint="default"/>
        <w:b/>
        <w:bCs w:val="0"/>
        <w:color w:val="7F7F7F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9D247D6"/>
    <w:multiLevelType w:val="multilevel"/>
    <w:tmpl w:val="2192488A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hint="default"/>
        <w:u w:val="none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6" w15:restartNumberingAfterBreak="0">
    <w:nsid w:val="21242626"/>
    <w:multiLevelType w:val="hybridMultilevel"/>
    <w:tmpl w:val="2748703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1E5027F"/>
    <w:multiLevelType w:val="multilevel"/>
    <w:tmpl w:val="D3A26D4E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/>
        <w:bCs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26E00B73"/>
    <w:multiLevelType w:val="hybridMultilevel"/>
    <w:tmpl w:val="AE709F40"/>
    <w:lvl w:ilvl="0" w:tplc="CD6C1F9C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  <w:b/>
        <w:lang w:val="en-US"/>
      </w:rPr>
    </w:lvl>
    <w:lvl w:ilvl="1" w:tplc="F9888F80">
      <w:numFmt w:val="none"/>
      <w:lvlText w:val=""/>
      <w:lvlJc w:val="left"/>
      <w:pPr>
        <w:tabs>
          <w:tab w:val="num" w:pos="360"/>
        </w:tabs>
      </w:pPr>
    </w:lvl>
    <w:lvl w:ilvl="2" w:tplc="872C2810">
      <w:numFmt w:val="none"/>
      <w:lvlText w:val=""/>
      <w:lvlJc w:val="left"/>
      <w:pPr>
        <w:tabs>
          <w:tab w:val="num" w:pos="360"/>
        </w:tabs>
      </w:pPr>
    </w:lvl>
    <w:lvl w:ilvl="3" w:tplc="70AE5366">
      <w:numFmt w:val="none"/>
      <w:lvlText w:val=""/>
      <w:lvlJc w:val="left"/>
      <w:pPr>
        <w:tabs>
          <w:tab w:val="num" w:pos="360"/>
        </w:tabs>
      </w:pPr>
    </w:lvl>
    <w:lvl w:ilvl="4" w:tplc="C928AC96">
      <w:numFmt w:val="none"/>
      <w:lvlText w:val=""/>
      <w:lvlJc w:val="left"/>
      <w:pPr>
        <w:tabs>
          <w:tab w:val="num" w:pos="360"/>
        </w:tabs>
      </w:pPr>
    </w:lvl>
    <w:lvl w:ilvl="5" w:tplc="6B563448">
      <w:numFmt w:val="none"/>
      <w:lvlText w:val=""/>
      <w:lvlJc w:val="left"/>
      <w:pPr>
        <w:tabs>
          <w:tab w:val="num" w:pos="360"/>
        </w:tabs>
      </w:pPr>
    </w:lvl>
    <w:lvl w:ilvl="6" w:tplc="2154187A">
      <w:numFmt w:val="none"/>
      <w:lvlText w:val=""/>
      <w:lvlJc w:val="left"/>
      <w:pPr>
        <w:tabs>
          <w:tab w:val="num" w:pos="360"/>
        </w:tabs>
      </w:pPr>
    </w:lvl>
    <w:lvl w:ilvl="7" w:tplc="5B8209BC">
      <w:numFmt w:val="none"/>
      <w:lvlText w:val=""/>
      <w:lvlJc w:val="left"/>
      <w:pPr>
        <w:tabs>
          <w:tab w:val="num" w:pos="360"/>
        </w:tabs>
      </w:pPr>
    </w:lvl>
    <w:lvl w:ilvl="8" w:tplc="B3CE692A">
      <w:numFmt w:val="none"/>
      <w:lvlText w:val=""/>
      <w:lvlJc w:val="left"/>
      <w:pPr>
        <w:tabs>
          <w:tab w:val="num" w:pos="360"/>
        </w:tabs>
      </w:pPr>
    </w:lvl>
  </w:abstractNum>
  <w:abstractNum w:abstractNumId="9" w15:restartNumberingAfterBreak="0">
    <w:nsid w:val="28A33887"/>
    <w:multiLevelType w:val="hybridMultilevel"/>
    <w:tmpl w:val="A64E84BC"/>
    <w:lvl w:ilvl="0" w:tplc="04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42DF180D"/>
    <w:multiLevelType w:val="hybridMultilevel"/>
    <w:tmpl w:val="1F08BF5E"/>
    <w:lvl w:ilvl="0" w:tplc="02FCFD80">
      <w:start w:val="1"/>
      <w:numFmt w:val="decimal"/>
      <w:lvlText w:val="%1."/>
      <w:lvlJc w:val="left"/>
      <w:pPr>
        <w:ind w:left="720" w:hanging="360"/>
      </w:pPr>
      <w:rPr>
        <w:rFonts w:hint="default"/>
        <w:sz w:val="14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6F85013"/>
    <w:multiLevelType w:val="hybridMultilevel"/>
    <w:tmpl w:val="7B96A5BA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 w15:restartNumberingAfterBreak="0">
    <w:nsid w:val="47054264"/>
    <w:multiLevelType w:val="hybridMultilevel"/>
    <w:tmpl w:val="FDDA4E66"/>
    <w:lvl w:ilvl="0" w:tplc="AD900ABA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D865626"/>
    <w:multiLevelType w:val="hybridMultilevel"/>
    <w:tmpl w:val="92BA94E4"/>
    <w:lvl w:ilvl="0" w:tplc="D31A2504">
      <w:start w:val="1"/>
      <w:numFmt w:val="bullet"/>
      <w:lvlText w:val="+"/>
      <w:lvlJc w:val="left"/>
      <w:pPr>
        <w:ind w:left="1080" w:hanging="360"/>
      </w:pPr>
      <w:rPr>
        <w:rFonts w:ascii="Symbol" w:hAnsi="Symbol" w:hint="default"/>
        <w:b/>
        <w:bCs w:val="0"/>
        <w:color w:val="7F7F7F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 w15:restartNumberingAfterBreak="0">
    <w:nsid w:val="4ED213FC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5" w15:restartNumberingAfterBreak="0">
    <w:nsid w:val="5080075D"/>
    <w:multiLevelType w:val="multilevel"/>
    <w:tmpl w:val="75AE01E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6" w15:restartNumberingAfterBreak="0">
    <w:nsid w:val="526E18E6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7" w15:restartNumberingAfterBreak="0">
    <w:nsid w:val="57BB5E82"/>
    <w:multiLevelType w:val="hybridMultilevel"/>
    <w:tmpl w:val="4122412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87725CF"/>
    <w:multiLevelType w:val="hybridMultilevel"/>
    <w:tmpl w:val="44DAB4B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CD93DED"/>
    <w:multiLevelType w:val="hybridMultilevel"/>
    <w:tmpl w:val="D5442E3E"/>
    <w:lvl w:ilvl="0" w:tplc="0409000F">
      <w:start w:val="1"/>
      <w:numFmt w:val="decimal"/>
      <w:lvlText w:val="%1."/>
      <w:lvlJc w:val="left"/>
      <w:pPr>
        <w:ind w:left="1854" w:hanging="360"/>
      </w:pPr>
    </w:lvl>
    <w:lvl w:ilvl="1" w:tplc="04090019" w:tentative="1">
      <w:start w:val="1"/>
      <w:numFmt w:val="lowerLetter"/>
      <w:lvlText w:val="%2."/>
      <w:lvlJc w:val="left"/>
      <w:pPr>
        <w:ind w:left="2574" w:hanging="360"/>
      </w:pPr>
    </w:lvl>
    <w:lvl w:ilvl="2" w:tplc="0409001B" w:tentative="1">
      <w:start w:val="1"/>
      <w:numFmt w:val="lowerRoman"/>
      <w:lvlText w:val="%3."/>
      <w:lvlJc w:val="right"/>
      <w:pPr>
        <w:ind w:left="3294" w:hanging="180"/>
      </w:pPr>
    </w:lvl>
    <w:lvl w:ilvl="3" w:tplc="0409000F" w:tentative="1">
      <w:start w:val="1"/>
      <w:numFmt w:val="decimal"/>
      <w:lvlText w:val="%4."/>
      <w:lvlJc w:val="left"/>
      <w:pPr>
        <w:ind w:left="4014" w:hanging="360"/>
      </w:pPr>
    </w:lvl>
    <w:lvl w:ilvl="4" w:tplc="04090019" w:tentative="1">
      <w:start w:val="1"/>
      <w:numFmt w:val="lowerLetter"/>
      <w:lvlText w:val="%5."/>
      <w:lvlJc w:val="left"/>
      <w:pPr>
        <w:ind w:left="4734" w:hanging="360"/>
      </w:pPr>
    </w:lvl>
    <w:lvl w:ilvl="5" w:tplc="0409001B" w:tentative="1">
      <w:start w:val="1"/>
      <w:numFmt w:val="lowerRoman"/>
      <w:lvlText w:val="%6."/>
      <w:lvlJc w:val="right"/>
      <w:pPr>
        <w:ind w:left="5454" w:hanging="180"/>
      </w:pPr>
    </w:lvl>
    <w:lvl w:ilvl="6" w:tplc="0409000F" w:tentative="1">
      <w:start w:val="1"/>
      <w:numFmt w:val="decimal"/>
      <w:lvlText w:val="%7."/>
      <w:lvlJc w:val="left"/>
      <w:pPr>
        <w:ind w:left="6174" w:hanging="360"/>
      </w:pPr>
    </w:lvl>
    <w:lvl w:ilvl="7" w:tplc="04090019" w:tentative="1">
      <w:start w:val="1"/>
      <w:numFmt w:val="lowerLetter"/>
      <w:lvlText w:val="%8."/>
      <w:lvlJc w:val="left"/>
      <w:pPr>
        <w:ind w:left="6894" w:hanging="360"/>
      </w:pPr>
    </w:lvl>
    <w:lvl w:ilvl="8" w:tplc="04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20" w15:restartNumberingAfterBreak="0">
    <w:nsid w:val="5ECE5112"/>
    <w:multiLevelType w:val="multilevel"/>
    <w:tmpl w:val="234EB59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43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1" w15:restartNumberingAfterBreak="0">
    <w:nsid w:val="64D80C3B"/>
    <w:multiLevelType w:val="hybridMultilevel"/>
    <w:tmpl w:val="B06CB8C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50E222C"/>
    <w:multiLevelType w:val="hybridMultilevel"/>
    <w:tmpl w:val="B758602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8F67739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4" w15:restartNumberingAfterBreak="0">
    <w:nsid w:val="6ECC69D4"/>
    <w:multiLevelType w:val="multilevel"/>
    <w:tmpl w:val="1FB00E06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5" w15:restartNumberingAfterBreak="0">
    <w:nsid w:val="6F347A13"/>
    <w:multiLevelType w:val="multilevel"/>
    <w:tmpl w:val="0C022A4E"/>
    <w:lvl w:ilvl="0">
      <w:start w:val="12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David" w:hint="default"/>
        <w:b/>
        <w:bCs/>
        <w:sz w:val="22"/>
        <w:szCs w:val="22"/>
      </w:rPr>
    </w:lvl>
    <w:lvl w:ilvl="1">
      <w:start w:val="1"/>
      <w:numFmt w:val="hebrew1"/>
      <w:lvlText w:val="%2."/>
      <w:lvlJc w:val="left"/>
      <w:pPr>
        <w:tabs>
          <w:tab w:val="num" w:pos="1049"/>
        </w:tabs>
        <w:ind w:left="1049" w:hanging="623"/>
      </w:pPr>
      <w:rPr>
        <w:rFonts w:ascii="Times New Roman" w:eastAsia="Times New Roman" w:hAnsi="Times New Roman" w:cs="David"/>
        <w:b w:val="0"/>
        <w:bCs w:val="0"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Times New Roman" w:hint="default"/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 w:hint="default"/>
        <w:b w:val="0"/>
        <w:bCs w:val="0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 w:hint="default"/>
        <w:sz w:val="2"/>
        <w:szCs w:val="24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 w:hint="default"/>
        <w:sz w:val="2"/>
        <w:szCs w:val="24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26" w15:restartNumberingAfterBreak="0">
    <w:nsid w:val="79F86144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7" w15:restartNumberingAfterBreak="0">
    <w:nsid w:val="7B472F4A"/>
    <w:multiLevelType w:val="hybridMultilevel"/>
    <w:tmpl w:val="41A01A3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C2E3364"/>
    <w:multiLevelType w:val="hybridMultilevel"/>
    <w:tmpl w:val="A420CAB4"/>
    <w:lvl w:ilvl="0" w:tplc="0409000F">
      <w:start w:val="1"/>
      <w:numFmt w:val="decimal"/>
      <w:lvlText w:val="%1."/>
      <w:lvlJc w:val="left"/>
      <w:pPr>
        <w:ind w:left="1854" w:hanging="360"/>
      </w:pPr>
    </w:lvl>
    <w:lvl w:ilvl="1" w:tplc="04090019" w:tentative="1">
      <w:start w:val="1"/>
      <w:numFmt w:val="lowerLetter"/>
      <w:lvlText w:val="%2."/>
      <w:lvlJc w:val="left"/>
      <w:pPr>
        <w:ind w:left="2574" w:hanging="360"/>
      </w:pPr>
    </w:lvl>
    <w:lvl w:ilvl="2" w:tplc="0409001B" w:tentative="1">
      <w:start w:val="1"/>
      <w:numFmt w:val="lowerRoman"/>
      <w:lvlText w:val="%3."/>
      <w:lvlJc w:val="right"/>
      <w:pPr>
        <w:ind w:left="3294" w:hanging="180"/>
      </w:pPr>
    </w:lvl>
    <w:lvl w:ilvl="3" w:tplc="0409000F" w:tentative="1">
      <w:start w:val="1"/>
      <w:numFmt w:val="decimal"/>
      <w:lvlText w:val="%4."/>
      <w:lvlJc w:val="left"/>
      <w:pPr>
        <w:ind w:left="4014" w:hanging="360"/>
      </w:pPr>
    </w:lvl>
    <w:lvl w:ilvl="4" w:tplc="04090019" w:tentative="1">
      <w:start w:val="1"/>
      <w:numFmt w:val="lowerLetter"/>
      <w:lvlText w:val="%5."/>
      <w:lvlJc w:val="left"/>
      <w:pPr>
        <w:ind w:left="4734" w:hanging="360"/>
      </w:pPr>
    </w:lvl>
    <w:lvl w:ilvl="5" w:tplc="0409001B" w:tentative="1">
      <w:start w:val="1"/>
      <w:numFmt w:val="lowerRoman"/>
      <w:lvlText w:val="%6."/>
      <w:lvlJc w:val="right"/>
      <w:pPr>
        <w:ind w:left="5454" w:hanging="180"/>
      </w:pPr>
    </w:lvl>
    <w:lvl w:ilvl="6" w:tplc="0409000F" w:tentative="1">
      <w:start w:val="1"/>
      <w:numFmt w:val="decimal"/>
      <w:lvlText w:val="%7."/>
      <w:lvlJc w:val="left"/>
      <w:pPr>
        <w:ind w:left="6174" w:hanging="360"/>
      </w:pPr>
    </w:lvl>
    <w:lvl w:ilvl="7" w:tplc="04090019" w:tentative="1">
      <w:start w:val="1"/>
      <w:numFmt w:val="lowerLetter"/>
      <w:lvlText w:val="%8."/>
      <w:lvlJc w:val="left"/>
      <w:pPr>
        <w:ind w:left="6894" w:hanging="360"/>
      </w:pPr>
    </w:lvl>
    <w:lvl w:ilvl="8" w:tplc="0409001B" w:tentative="1">
      <w:start w:val="1"/>
      <w:numFmt w:val="lowerRoman"/>
      <w:lvlText w:val="%9."/>
      <w:lvlJc w:val="right"/>
      <w:pPr>
        <w:ind w:left="7614" w:hanging="180"/>
      </w:pPr>
    </w:lvl>
  </w:abstractNum>
  <w:num w:numId="1">
    <w:abstractNumId w:val="22"/>
  </w:num>
  <w:num w:numId="2">
    <w:abstractNumId w:val="10"/>
  </w:num>
  <w:num w:numId="3">
    <w:abstractNumId w:val="3"/>
  </w:num>
  <w:num w:numId="4">
    <w:abstractNumId w:val="2"/>
  </w:num>
  <w:num w:numId="5">
    <w:abstractNumId w:val="19"/>
  </w:num>
  <w:num w:numId="6">
    <w:abstractNumId w:val="28"/>
  </w:num>
  <w:num w:numId="7">
    <w:abstractNumId w:val="20"/>
  </w:num>
  <w:num w:numId="8">
    <w:abstractNumId w:val="11"/>
  </w:num>
  <w:num w:numId="9">
    <w:abstractNumId w:val="9"/>
  </w:num>
  <w:num w:numId="10">
    <w:abstractNumId w:val="1"/>
  </w:num>
  <w:num w:numId="11">
    <w:abstractNumId w:val="0"/>
  </w:num>
  <w:num w:numId="12">
    <w:abstractNumId w:val="21"/>
  </w:num>
  <w:num w:numId="13">
    <w:abstractNumId w:val="20"/>
    <w:lvlOverride w:ilvl="0">
      <w:lvl w:ilvl="0">
        <w:start w:val="1"/>
        <w:numFmt w:val="decimal"/>
        <w:lvlText w:val="%1."/>
        <w:lvlJc w:val="left"/>
        <w:pPr>
          <w:ind w:left="357" w:hanging="357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14" w:hanging="357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071" w:hanging="357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428" w:hanging="357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1785" w:hanging="357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142" w:hanging="357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2499" w:hanging="357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2856" w:hanging="357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3213" w:hanging="357"/>
        </w:pPr>
        <w:rPr>
          <w:rFonts w:hint="default"/>
        </w:rPr>
      </w:lvl>
    </w:lvlOverride>
  </w:num>
  <w:num w:numId="14">
    <w:abstractNumId w:val="20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92" w:hanging="432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5">
    <w:abstractNumId w:val="20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92" w:hanging="432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6">
    <w:abstractNumId w:val="15"/>
  </w:num>
  <w:num w:numId="17">
    <w:abstractNumId w:val="7"/>
  </w:num>
  <w:num w:numId="18">
    <w:abstractNumId w:val="13"/>
  </w:num>
  <w:num w:numId="19">
    <w:abstractNumId w:val="4"/>
  </w:num>
  <w:num w:numId="20">
    <w:abstractNumId w:val="16"/>
  </w:num>
  <w:num w:numId="21">
    <w:abstractNumId w:val="17"/>
  </w:num>
  <w:num w:numId="22">
    <w:abstractNumId w:val="23"/>
  </w:num>
  <w:num w:numId="23">
    <w:abstractNumId w:val="5"/>
  </w:num>
  <w:num w:numId="24">
    <w:abstractNumId w:val="27"/>
  </w:num>
  <w:num w:numId="25">
    <w:abstractNumId w:val="18"/>
  </w:num>
  <w:num w:numId="26">
    <w:abstractNumId w:val="26"/>
  </w:num>
  <w:num w:numId="27">
    <w:abstractNumId w:val="14"/>
  </w:num>
  <w:num w:numId="28">
    <w:abstractNumId w:val="24"/>
  </w:num>
  <w:num w:numId="29">
    <w:abstractNumId w:val="12"/>
  </w:num>
  <w:num w:numId="30">
    <w:abstractNumId w:val="8"/>
  </w:num>
  <w:num w:numId="31">
    <w:abstractNumId w:val="25"/>
  </w:num>
  <w:num w:numId="3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8"/>
  <w:proofState w:spelling="clean" w:grammar="clean"/>
  <w:defaultTabStop w:val="720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306A9"/>
    <w:rsid w:val="00002C3E"/>
    <w:rsid w:val="00011034"/>
    <w:rsid w:val="00041D81"/>
    <w:rsid w:val="000762C3"/>
    <w:rsid w:val="000D421D"/>
    <w:rsid w:val="00117CC0"/>
    <w:rsid w:val="00150D7A"/>
    <w:rsid w:val="00244998"/>
    <w:rsid w:val="0024776E"/>
    <w:rsid w:val="00280173"/>
    <w:rsid w:val="002E27D4"/>
    <w:rsid w:val="00307C3B"/>
    <w:rsid w:val="00340B09"/>
    <w:rsid w:val="003979C1"/>
    <w:rsid w:val="003F3206"/>
    <w:rsid w:val="0044715A"/>
    <w:rsid w:val="00456A92"/>
    <w:rsid w:val="005233B9"/>
    <w:rsid w:val="00524C9A"/>
    <w:rsid w:val="00566990"/>
    <w:rsid w:val="0068063B"/>
    <w:rsid w:val="006C7286"/>
    <w:rsid w:val="006D3201"/>
    <w:rsid w:val="00912460"/>
    <w:rsid w:val="00942331"/>
    <w:rsid w:val="00990A14"/>
    <w:rsid w:val="009D7E47"/>
    <w:rsid w:val="00A00D59"/>
    <w:rsid w:val="00AB66F0"/>
    <w:rsid w:val="00B06184"/>
    <w:rsid w:val="00B53685"/>
    <w:rsid w:val="00B75809"/>
    <w:rsid w:val="00BC5631"/>
    <w:rsid w:val="00BF6765"/>
    <w:rsid w:val="00CD4644"/>
    <w:rsid w:val="00CD5735"/>
    <w:rsid w:val="00CD69F7"/>
    <w:rsid w:val="00CF424F"/>
    <w:rsid w:val="00D33932"/>
    <w:rsid w:val="00E306A9"/>
    <w:rsid w:val="00E32F06"/>
    <w:rsid w:val="00EB5BFF"/>
    <w:rsid w:val="00EF33E4"/>
    <w:rsid w:val="00F132E8"/>
    <w:rsid w:val="00F541D7"/>
    <w:rsid w:val="00F805AF"/>
    <w:rsid w:val="00FB4E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  <w15:docId w15:val="{BD7208CD-3007-4066-ADE5-1F5DE4CD0D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4715A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No Spacing"/>
    <w:link w:val="aa"/>
    <w:uiPriority w:val="1"/>
    <w:qFormat/>
    <w:rsid w:val="00F541D7"/>
    <w:pPr>
      <w:bidi/>
      <w:spacing w:after="0" w:line="240" w:lineRule="auto"/>
    </w:pPr>
    <w:rPr>
      <w:rFonts w:eastAsiaTheme="minorEastAsia"/>
    </w:rPr>
  </w:style>
  <w:style w:type="character" w:customStyle="1" w:styleId="aa">
    <w:name w:val="ללא מרווח תו"/>
    <w:basedOn w:val="a0"/>
    <w:link w:val="a9"/>
    <w:uiPriority w:val="1"/>
    <w:rsid w:val="00F541D7"/>
    <w:rPr>
      <w:rFonts w:eastAsiaTheme="minorEastAsia"/>
    </w:rPr>
  </w:style>
  <w:style w:type="paragraph" w:styleId="ab">
    <w:name w:val="List Paragraph"/>
    <w:basedOn w:val="a"/>
    <w:uiPriority w:val="34"/>
    <w:qFormat/>
    <w:rsid w:val="00F541D7"/>
    <w:pPr>
      <w:contextualSpacing/>
    </w:pPr>
    <w:rPr>
      <w:rFonts w:asciiTheme="minorHAnsi" w:eastAsiaTheme="minorHAnsi" w:hAnsiTheme="minorHAnsi" w:cstheme="minorBidi"/>
    </w:rPr>
  </w:style>
  <w:style w:type="paragraph" w:customStyle="1" w:styleId="ac">
    <w:name w:val="a"/>
    <w:basedOn w:val="a"/>
    <w:rsid w:val="00F541D7"/>
    <w:pPr>
      <w:bidi w:val="0"/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  <w:style w:type="paragraph" w:styleId="ad">
    <w:name w:val="Body Text"/>
    <w:aliases w:val=" תו"/>
    <w:basedOn w:val="a"/>
    <w:link w:val="ae"/>
    <w:rsid w:val="00F541D7"/>
    <w:pPr>
      <w:spacing w:after="0" w:line="240" w:lineRule="auto"/>
      <w:jc w:val="center"/>
    </w:pPr>
    <w:rPr>
      <w:rFonts w:ascii="Times New Roman" w:hAnsi="Times New Roman" w:cs="David"/>
      <w:sz w:val="20"/>
      <w:szCs w:val="24"/>
    </w:rPr>
  </w:style>
  <w:style w:type="character" w:customStyle="1" w:styleId="ae">
    <w:name w:val="גוף טקסט תו"/>
    <w:aliases w:val=" תו תו"/>
    <w:basedOn w:val="a0"/>
    <w:link w:val="ad"/>
    <w:rsid w:val="00F541D7"/>
    <w:rPr>
      <w:rFonts w:ascii="Times New Roman" w:hAnsi="Times New Roman" w:cs="David"/>
      <w:sz w:val="20"/>
      <w:szCs w:val="24"/>
    </w:rPr>
  </w:style>
  <w:style w:type="character" w:styleId="Hyperlink">
    <w:name w:val="Hyperlink"/>
    <w:basedOn w:val="a0"/>
    <w:uiPriority w:val="99"/>
    <w:unhideWhenUsed/>
    <w:rsid w:val="00F541D7"/>
    <w:rPr>
      <w:color w:val="0000FF" w:themeColor="hyperlink"/>
      <w:u w:val="single"/>
    </w:rPr>
  </w:style>
  <w:style w:type="character" w:styleId="af">
    <w:name w:val="annotation reference"/>
    <w:basedOn w:val="a0"/>
    <w:uiPriority w:val="99"/>
    <w:semiHidden/>
    <w:unhideWhenUsed/>
    <w:rsid w:val="00F541D7"/>
    <w:rPr>
      <w:sz w:val="16"/>
      <w:szCs w:val="16"/>
    </w:rPr>
  </w:style>
  <w:style w:type="paragraph" w:styleId="af0">
    <w:name w:val="annotation text"/>
    <w:basedOn w:val="a"/>
    <w:link w:val="af1"/>
    <w:uiPriority w:val="99"/>
    <w:semiHidden/>
    <w:unhideWhenUsed/>
    <w:rsid w:val="00F541D7"/>
    <w:pPr>
      <w:spacing w:line="240" w:lineRule="auto"/>
    </w:pPr>
    <w:rPr>
      <w:rFonts w:asciiTheme="minorHAnsi" w:eastAsiaTheme="minorHAnsi" w:hAnsiTheme="minorHAnsi" w:cstheme="minorBidi"/>
      <w:sz w:val="20"/>
      <w:szCs w:val="20"/>
    </w:rPr>
  </w:style>
  <w:style w:type="character" w:customStyle="1" w:styleId="af1">
    <w:name w:val="טקסט הערה תו"/>
    <w:basedOn w:val="a0"/>
    <w:link w:val="af0"/>
    <w:uiPriority w:val="99"/>
    <w:semiHidden/>
    <w:rsid w:val="00F541D7"/>
    <w:rPr>
      <w:rFonts w:eastAsiaTheme="minorHAnsi"/>
      <w:sz w:val="20"/>
      <w:szCs w:val="20"/>
    </w:rPr>
  </w:style>
  <w:style w:type="paragraph" w:styleId="af2">
    <w:name w:val="annotation subject"/>
    <w:basedOn w:val="af0"/>
    <w:next w:val="af0"/>
    <w:link w:val="af3"/>
    <w:uiPriority w:val="99"/>
    <w:semiHidden/>
    <w:unhideWhenUsed/>
    <w:rsid w:val="00F541D7"/>
    <w:rPr>
      <w:b/>
      <w:bCs/>
    </w:rPr>
  </w:style>
  <w:style w:type="character" w:customStyle="1" w:styleId="af3">
    <w:name w:val="נושא הערה תו"/>
    <w:basedOn w:val="af1"/>
    <w:link w:val="af2"/>
    <w:uiPriority w:val="99"/>
    <w:semiHidden/>
    <w:rsid w:val="00F541D7"/>
    <w:rPr>
      <w:rFonts w:eastAsiaTheme="minorHAnsi"/>
      <w:b/>
      <w:bCs/>
      <w:sz w:val="20"/>
      <w:szCs w:val="20"/>
    </w:rPr>
  </w:style>
  <w:style w:type="table" w:styleId="af4">
    <w:name w:val="Table Grid"/>
    <w:basedOn w:val="a1"/>
    <w:uiPriority w:val="59"/>
    <w:rsid w:val="00F541D7"/>
    <w:pPr>
      <w:spacing w:after="0" w:line="240" w:lineRule="auto"/>
    </w:pPr>
    <w:rPr>
      <w:rFonts w:eastAsiaTheme="minorHAnsi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economy.gov.il/tenders" TargetMode="External"/><Relationship Id="rId14" Type="http://schemas.openxmlformats.org/officeDocument/2006/relationships/header" Target="head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9407972-FAA9-4BC2-B8DA-0A4614256C3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73</Words>
  <Characters>368</Characters>
  <Application>Microsoft Office Word</Application>
  <DocSecurity>4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440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אביבה זייני</dc:creator>
  <cp:lastModifiedBy>סימה פיאמנטה</cp:lastModifiedBy>
  <cp:revision>2</cp:revision>
  <cp:lastPrinted>2016-07-07T07:33:00Z</cp:lastPrinted>
  <dcterms:created xsi:type="dcterms:W3CDTF">2017-07-23T05:52:00Z</dcterms:created>
  <dcterms:modified xsi:type="dcterms:W3CDTF">2017-07-23T05:52:00Z</dcterms:modified>
</cp:coreProperties>
</file>